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Lange-SDTiA-Course-Structure</w:t>
      </w:r>
    </w:p>
    <w:p>
      <w:pPr>
        <w:spacing w:after="110"/>
      </w:pPr>
      <w:r>
        <w:rPr>
          <w:color w:val="5A5A71"/>
          <w:sz w:val="3.6mm"/>
          <w:szCs w:val="3.6mm"/>
          <w:rFonts w:ascii="Segoe UI" w:cs="Segoe UI" w:eastAsia="Segoe UI" w:hAnsi="Segoe UI"/>
        </w:rPr>
        <w:br/>
        <w:t xml:space="preserve">0:05</w:t>
      </w:r>
      <w:r>
        <w:rPr>
          <w:color w:val="232330"/>
          <w:sz w:val="3.6mm"/>
          <w:szCs w:val="3.6mm"/>
          <w:rFonts w:ascii="Segoe UI" w:cs="Segoe UI" w:eastAsia="Segoe UI" w:hAnsi="Segoe UI"/>
        </w:rPr>
        <w:br/>
        <w:t xml:space="preserve">Hi everyone, in this video I'm talking about ways to think about developing your own student development theory course, as well as ways to perhaps use our book to structure your course.</w:t>
      </w:r>
    </w:p>
    <w:p>
      <w:pPr>
        <w:spacing w:after="110"/>
      </w:pPr>
      <w:r>
        <w:rPr>
          <w:color w:val="5A5A71"/>
          <w:sz w:val="3.6mm"/>
          <w:szCs w:val="3.6mm"/>
          <w:rFonts w:ascii="Segoe UI" w:cs="Segoe UI" w:eastAsia="Segoe UI" w:hAnsi="Segoe UI"/>
        </w:rPr>
        <w:br/>
        <w:t xml:space="preserve">0:17</w:t>
      </w:r>
      <w:r>
        <w:rPr>
          <w:color w:val="232330"/>
          <w:sz w:val="3.6mm"/>
          <w:szCs w:val="3.6mm"/>
          <w:rFonts w:ascii="Segoe UI" w:cs="Segoe UI" w:eastAsia="Segoe UI" w:hAnsi="Segoe UI"/>
        </w:rPr>
        <w:br/>
        <w:t xml:space="preserve">When I teach student development theory, there are couple primary considerations I have in terms of sort of the big understandings.</w:t>
      </w:r>
    </w:p>
    <w:p>
      <w:pPr>
        <w:spacing w:after="110"/>
      </w:pPr>
      <w:r>
        <w:rPr>
          <w:color w:val="5A5A71"/>
          <w:sz w:val="3.6mm"/>
          <w:szCs w:val="3.6mm"/>
          <w:rFonts w:ascii="Segoe UI" w:cs="Segoe UI" w:eastAsia="Segoe UI" w:hAnsi="Segoe UI"/>
        </w:rPr>
        <w:br/>
        <w:t xml:space="preserve">0:25</w:t>
      </w:r>
      <w:r>
        <w:rPr>
          <w:color w:val="232330"/>
          <w:sz w:val="3.6mm"/>
          <w:szCs w:val="3.6mm"/>
          <w:rFonts w:ascii="Segoe UI" w:cs="Segoe UI" w:eastAsia="Segoe UI" w:hAnsi="Segoe UI"/>
        </w:rPr>
        <w:br/>
        <w:t xml:space="preserve">I want students to get away from the course.</w:t>
      </w:r>
    </w:p>
    <w:p>
      <w:pPr>
        <w:spacing w:after="110"/>
      </w:pPr>
      <w:r>
        <w:rPr>
          <w:color w:val="5A5A71"/>
          <w:sz w:val="3.6mm"/>
          <w:szCs w:val="3.6mm"/>
          <w:rFonts w:ascii="Segoe UI" w:cs="Segoe UI" w:eastAsia="Segoe UI" w:hAnsi="Segoe UI"/>
        </w:rPr>
        <w:br/>
        <w:t xml:space="preserve">0:27</w:t>
      </w:r>
      <w:r>
        <w:rPr>
          <w:color w:val="232330"/>
          <w:sz w:val="3.6mm"/>
          <w:szCs w:val="3.6mm"/>
          <w:rFonts w:ascii="Segoe UI" w:cs="Segoe UI" w:eastAsia="Segoe UI" w:hAnsi="Segoe UI"/>
        </w:rPr>
        <w:br/>
        <w:t xml:space="preserve">The 1st is I want students to be able to outline these theories in broad strokes.</w:t>
      </w:r>
    </w:p>
    <w:p>
      <w:pPr>
        <w:spacing w:after="110"/>
      </w:pPr>
      <w:r>
        <w:rPr>
          <w:color w:val="5A5A71"/>
          <w:sz w:val="3.6mm"/>
          <w:szCs w:val="3.6mm"/>
          <w:rFonts w:ascii="Segoe UI" w:cs="Segoe UI" w:eastAsia="Segoe UI" w:hAnsi="Segoe UI"/>
        </w:rPr>
        <w:br/>
        <w:t xml:space="preserve">0:34</w:t>
      </w:r>
      <w:r>
        <w:rPr>
          <w:color w:val="232330"/>
          <w:sz w:val="3.6mm"/>
          <w:szCs w:val="3.6mm"/>
          <w:rFonts w:ascii="Segoe UI" w:cs="Segoe UI" w:eastAsia="Segoe UI" w:hAnsi="Segoe UI"/>
        </w:rPr>
        <w:br/>
        <w:t xml:space="preserve">The idea here is that I don't want students to get bogged down and thinking about the details of every single theory every time they plan to use them, but to understand the trends, patterns, and ways of thinking that these theories might spur in their practice.</w:t>
      </w:r>
    </w:p>
    <w:p>
      <w:pPr>
        <w:spacing w:after="110"/>
      </w:pPr>
      <w:r>
        <w:rPr>
          <w:color w:val="5A5A71"/>
          <w:sz w:val="3.6mm"/>
          <w:szCs w:val="3.6mm"/>
          <w:rFonts w:ascii="Segoe UI" w:cs="Segoe UI" w:eastAsia="Segoe UI" w:hAnsi="Segoe UI"/>
        </w:rPr>
        <w:br/>
        <w:t xml:space="preserve">0:50</w:t>
      </w:r>
      <w:r>
        <w:rPr>
          <w:color w:val="232330"/>
          <w:sz w:val="3.6mm"/>
          <w:szCs w:val="3.6mm"/>
          <w:rFonts w:ascii="Segoe UI" w:cs="Segoe UI" w:eastAsia="Segoe UI" w:hAnsi="Segoe UI"/>
        </w:rPr>
        <w:br/>
        <w:t xml:space="preserve">Speaking of practice, that's my second big consideration for these courses is to think about ways to help students imagine how theory can be helpful in their work with students.</w:t>
      </w:r>
    </w:p>
    <w:p>
      <w:pPr>
        <w:spacing w:after="110"/>
      </w:pPr>
      <w:r>
        <w:rPr>
          <w:color w:val="5A5A71"/>
          <w:sz w:val="3.6mm"/>
          <w:szCs w:val="3.6mm"/>
          <w:rFonts w:ascii="Segoe UI" w:cs="Segoe UI" w:eastAsia="Segoe UI" w:hAnsi="Segoe UI"/>
        </w:rPr>
        <w:br/>
        <w:t xml:space="preserve">1:03</w:t>
      </w:r>
      <w:r>
        <w:rPr>
          <w:color w:val="232330"/>
          <w:sz w:val="3.6mm"/>
          <w:szCs w:val="3.6mm"/>
          <w:rFonts w:ascii="Segoe UI" w:cs="Segoe UI" w:eastAsia="Segoe UI" w:hAnsi="Segoe UI"/>
        </w:rPr>
        <w:br/>
        <w:t xml:space="preserve">Many students who take my classes, and even when I was a student taking such classes, often think about the one to one conversation that they can use these theories for, right?</w:t>
      </w:r>
    </w:p>
    <w:p>
      <w:pPr>
        <w:spacing w:after="110"/>
      </w:pPr>
      <w:r>
        <w:rPr>
          <w:color w:val="5A5A71"/>
          <w:sz w:val="3.6mm"/>
          <w:szCs w:val="3.6mm"/>
          <w:rFonts w:ascii="Segoe UI" w:cs="Segoe UI" w:eastAsia="Segoe UI" w:hAnsi="Segoe UI"/>
        </w:rPr>
        <w:br/>
        <w:t xml:space="preserve">1:17</w:t>
      </w:r>
      <w:r>
        <w:rPr>
          <w:color w:val="232330"/>
          <w:sz w:val="3.6mm"/>
          <w:szCs w:val="3.6mm"/>
          <w:rFonts w:ascii="Segoe UI" w:cs="Segoe UI" w:eastAsia="Segoe UI" w:hAnsi="Segoe UI"/>
        </w:rPr>
        <w:br/>
        <w:t xml:space="preserve">To help them guide conversations around transition, weighing knowledge, making their own decisions right.</w:t>
      </w:r>
    </w:p>
    <w:p>
      <w:pPr>
        <w:spacing w:after="110"/>
      </w:pPr>
      <w:r>
        <w:rPr>
          <w:color w:val="5A5A71"/>
          <w:sz w:val="3.6mm"/>
          <w:szCs w:val="3.6mm"/>
          <w:rFonts w:ascii="Segoe UI" w:cs="Segoe UI" w:eastAsia="Segoe UI" w:hAnsi="Segoe UI"/>
        </w:rPr>
        <w:br/>
        <w:t xml:space="preserve">1:27</w:t>
      </w:r>
      <w:r>
        <w:rPr>
          <w:color w:val="232330"/>
          <w:sz w:val="3.6mm"/>
          <w:szCs w:val="3.6mm"/>
          <w:rFonts w:ascii="Segoe UI" w:cs="Segoe UI" w:eastAsia="Segoe UI" w:hAnsi="Segoe UI"/>
        </w:rPr>
        <w:br/>
        <w:t xml:space="preserve">And the one-on-one context is great for that.</w:t>
      </w:r>
    </w:p>
    <w:p>
      <w:pPr>
        <w:spacing w:after="110"/>
      </w:pPr>
      <w:r>
        <w:rPr>
          <w:color w:val="5A5A71"/>
          <w:sz w:val="3.6mm"/>
          <w:szCs w:val="3.6mm"/>
          <w:rFonts w:ascii="Segoe UI" w:cs="Segoe UI" w:eastAsia="Segoe UI" w:hAnsi="Segoe UI"/>
        </w:rPr>
        <w:br/>
        <w:t xml:space="preserve">1:30</w:t>
      </w:r>
      <w:r>
        <w:rPr>
          <w:color w:val="232330"/>
          <w:sz w:val="3.6mm"/>
          <w:szCs w:val="3.6mm"/>
          <w:rFonts w:ascii="Segoe UI" w:cs="Segoe UI" w:eastAsia="Segoe UI" w:hAnsi="Segoe UI"/>
        </w:rPr>
        <w:br/>
        <w:t xml:space="preserve">And I want to give students the opportunity to think through how do I use theory to guide Co-curricular or curricular decisions?</w:t>
      </w:r>
    </w:p>
    <w:p>
      <w:pPr>
        <w:spacing w:after="110"/>
      </w:pPr>
      <w:r>
        <w:rPr>
          <w:color w:val="5A5A71"/>
          <w:sz w:val="3.6mm"/>
          <w:szCs w:val="3.6mm"/>
          <w:rFonts w:ascii="Segoe UI" w:cs="Segoe UI" w:eastAsia="Segoe UI" w:hAnsi="Segoe UI"/>
        </w:rPr>
        <w:br/>
        <w:t xml:space="preserve">1:38</w:t>
      </w:r>
      <w:r>
        <w:rPr>
          <w:color w:val="232330"/>
          <w:sz w:val="3.6mm"/>
          <w:szCs w:val="3.6mm"/>
          <w:rFonts w:ascii="Segoe UI" w:cs="Segoe UI" w:eastAsia="Segoe UI" w:hAnsi="Segoe UI"/>
        </w:rPr>
        <w:br/>
        <w:t xml:space="preserve">How many use theory to think about the ways that we structure campuses and how we even get around them?</w:t>
      </w:r>
    </w:p>
    <w:p>
      <w:pPr>
        <w:spacing w:after="110"/>
      </w:pPr>
      <w:r>
        <w:rPr>
          <w:color w:val="5A5A71"/>
          <w:sz w:val="3.6mm"/>
          <w:szCs w:val="3.6mm"/>
          <w:rFonts w:ascii="Segoe UI" w:cs="Segoe UI" w:eastAsia="Segoe UI" w:hAnsi="Segoe UI"/>
        </w:rPr>
        <w:br/>
        <w:t xml:space="preserve">1:46</w:t>
      </w:r>
      <w:r>
        <w:rPr>
          <w:color w:val="232330"/>
          <w:sz w:val="3.6mm"/>
          <w:szCs w:val="3.6mm"/>
          <w:rFonts w:ascii="Segoe UI" w:cs="Segoe UI" w:eastAsia="Segoe UI" w:hAnsi="Segoe UI"/>
        </w:rPr>
        <w:br/>
        <w:t xml:space="preserve">I want students to think about the ways that theory might provide a guide absent other forms of data or alongside other forms of data.</w:t>
      </w:r>
    </w:p>
    <w:p>
      <w:pPr>
        <w:spacing w:after="110"/>
      </w:pPr>
      <w:r>
        <w:rPr>
          <w:color w:val="5A5A71"/>
          <w:sz w:val="3.6mm"/>
          <w:szCs w:val="3.6mm"/>
          <w:rFonts w:ascii="Segoe UI" w:cs="Segoe UI" w:eastAsia="Segoe UI" w:hAnsi="Segoe UI"/>
        </w:rPr>
        <w:br/>
        <w:t xml:space="preserve">1:57</w:t>
      </w:r>
      <w:r>
        <w:rPr>
          <w:color w:val="232330"/>
          <w:sz w:val="3.6mm"/>
          <w:szCs w:val="3.6mm"/>
          <w:rFonts w:ascii="Segoe UI" w:cs="Segoe UI" w:eastAsia="Segoe UI" w:hAnsi="Segoe UI"/>
        </w:rPr>
        <w:br/>
        <w:t xml:space="preserve">And so I try and with these two first principles in mind, really structure student development theory classes in ways that both help students understand theory, but also how to apply them in practice.</w:t>
      </w:r>
    </w:p>
    <w:p>
      <w:pPr>
        <w:spacing w:after="110"/>
      </w:pPr>
      <w:r>
        <w:rPr>
          <w:color w:val="5A5A71"/>
          <w:sz w:val="3.6mm"/>
          <w:szCs w:val="3.6mm"/>
          <w:rFonts w:ascii="Segoe UI" w:cs="Segoe UI" w:eastAsia="Segoe UI" w:hAnsi="Segoe UI"/>
        </w:rPr>
        <w:br/>
        <w:t xml:space="preserve">2:11</w:t>
      </w:r>
      <w:r>
        <w:rPr>
          <w:color w:val="232330"/>
          <w:sz w:val="3.6mm"/>
          <w:szCs w:val="3.6mm"/>
          <w:rFonts w:ascii="Segoe UI" w:cs="Segoe UI" w:eastAsia="Segoe UI" w:hAnsi="Segoe UI"/>
        </w:rPr>
        <w:br/>
        <w:t xml:space="preserve">The last thing that I would say which cuts across, I think both of those recommendations is I think of student development theory as a tool kit rather than trying to think of student development theory as this broad task of memorization.</w:t>
      </w:r>
    </w:p>
    <w:p>
      <w:pPr>
        <w:spacing w:after="110"/>
      </w:pPr>
      <w:r>
        <w:rPr>
          <w:color w:val="5A5A71"/>
          <w:sz w:val="3.6mm"/>
          <w:szCs w:val="3.6mm"/>
          <w:rFonts w:ascii="Segoe UI" w:cs="Segoe UI" w:eastAsia="Segoe UI" w:hAnsi="Segoe UI"/>
        </w:rPr>
        <w:br/>
        <w:t xml:space="preserve">2:27</w:t>
      </w:r>
      <w:r>
        <w:rPr>
          <w:color w:val="232330"/>
          <w:sz w:val="3.6mm"/>
          <w:szCs w:val="3.6mm"/>
          <w:rFonts w:ascii="Segoe UI" w:cs="Segoe UI" w:eastAsia="Segoe UI" w:hAnsi="Segoe UI"/>
        </w:rPr>
        <w:br/>
        <w:t xml:space="preserve">I'm someone who's so used to student development for a living and that's more my job, right is to understand these theories in much more depth and detail</w:t>
      </w:r>
    </w:p>
    <w:p>
      <w:pPr>
        <w:spacing w:after="110"/>
      </w:pPr>
      <w:r>
        <w:rPr>
          <w:color w:val="5A5A71"/>
          <w:sz w:val="3.6mm"/>
          <w:szCs w:val="3.6mm"/>
          <w:rFonts w:ascii="Segoe UI" w:cs="Segoe UI" w:eastAsia="Segoe UI" w:hAnsi="Segoe UI"/>
        </w:rPr>
        <w:br/>
        <w:t xml:space="preserve">2:36</w:t>
      </w:r>
      <w:r>
        <w:rPr>
          <w:color w:val="232330"/>
          <w:sz w:val="3.6mm"/>
          <w:szCs w:val="3.6mm"/>
          <w:rFonts w:ascii="Segoe UI" w:cs="Segoe UI" w:eastAsia="Segoe UI" w:hAnsi="Segoe UI"/>
        </w:rPr>
        <w:br/>
        <w:t xml:space="preserve">than I teach about them for, but that I want students to come away from my class having 3 or 4 theories that might really particularly guide their work.</w:t>
      </w:r>
    </w:p>
    <w:p>
      <w:pPr>
        <w:spacing w:after="110"/>
      </w:pPr>
      <w:r>
        <w:rPr>
          <w:color w:val="5A5A71"/>
          <w:sz w:val="3.6mm"/>
          <w:szCs w:val="3.6mm"/>
          <w:rFonts w:ascii="Segoe UI" w:cs="Segoe UI" w:eastAsia="Segoe UI" w:hAnsi="Segoe UI"/>
        </w:rPr>
        <w:br/>
        <w:t xml:space="preserve">2:47</w:t>
      </w:r>
      <w:r>
        <w:rPr>
          <w:color w:val="232330"/>
          <w:sz w:val="3.6mm"/>
          <w:szCs w:val="3.6mm"/>
          <w:rFonts w:ascii="Segoe UI" w:cs="Segoe UI" w:eastAsia="Segoe UI" w:hAnsi="Segoe UI"/>
        </w:rPr>
        <w:br/>
        <w:t xml:space="preserve">For instance, for those who work in new student programs, orientation, transfer student programs, all of those pieces, Schlossberg's transition theory might be incredibly valuable as a tool kit.</w:t>
      </w:r>
    </w:p>
    <w:p>
      <w:pPr>
        <w:spacing w:after="110"/>
      </w:pPr>
      <w:r>
        <w:rPr>
          <w:color w:val="5A5A71"/>
          <w:sz w:val="3.6mm"/>
          <w:szCs w:val="3.6mm"/>
          <w:rFonts w:ascii="Segoe UI" w:cs="Segoe UI" w:eastAsia="Segoe UI" w:hAnsi="Segoe UI"/>
        </w:rPr>
        <w:br/>
        <w:t xml:space="preserve">3:06</w:t>
      </w:r>
      <w:r>
        <w:rPr>
          <w:color w:val="232330"/>
          <w:sz w:val="3.6mm"/>
          <w:szCs w:val="3.6mm"/>
          <w:rFonts w:ascii="Segoe UI" w:cs="Segoe UI" w:eastAsia="Segoe UI" w:hAnsi="Segoe UI"/>
        </w:rPr>
        <w:br/>
        <w:t xml:space="preserve">Whereas folks who are working in other areas might not find transition theory to be a relevant theoretical tool, there might be others who are working in identity based units or centers on campuses who might find the host of identity theories in our book really helpful and applicable to the waste that identity development can lead to positive self esteem belonging that really affect their work.</w:t>
      </w:r>
    </w:p>
    <w:p>
      <w:pPr>
        <w:spacing w:after="110"/>
      </w:pPr>
      <w:r>
        <w:rPr>
          <w:color w:val="5A5A71"/>
          <w:sz w:val="3.6mm"/>
          <w:szCs w:val="3.6mm"/>
          <w:rFonts w:ascii="Segoe UI" w:cs="Segoe UI" w:eastAsia="Segoe UI" w:hAnsi="Segoe UI"/>
        </w:rPr>
        <w:br/>
        <w:t xml:space="preserve">3:34</w:t>
      </w:r>
      <w:r>
        <w:rPr>
          <w:color w:val="232330"/>
          <w:sz w:val="3.6mm"/>
          <w:szCs w:val="3.6mm"/>
          <w:rFonts w:ascii="Segoe UI" w:cs="Segoe UI" w:eastAsia="Segoe UI" w:hAnsi="Segoe UI"/>
        </w:rPr>
        <w:br/>
        <w:t xml:space="preserve">There might also be those of us who are working with students in writing centres, in advising contexts, who want them to either weigh and evidence and make decisions based on the evidence or rely on their sort of internal sense of self to guide their decision making.</w:t>
      </w:r>
    </w:p>
    <w:p>
      <w:pPr>
        <w:spacing w:after="110"/>
      </w:pPr>
      <w:r>
        <w:rPr>
          <w:color w:val="5A5A71"/>
          <w:sz w:val="3.6mm"/>
          <w:szCs w:val="3.6mm"/>
          <w:rFonts w:ascii="Segoe UI" w:cs="Segoe UI" w:eastAsia="Segoe UI" w:hAnsi="Segoe UI"/>
        </w:rPr>
        <w:br/>
        <w:t xml:space="preserve">3:53</w:t>
      </w:r>
      <w:r>
        <w:rPr>
          <w:color w:val="232330"/>
          <w:sz w:val="3.6mm"/>
          <w:szCs w:val="3.6mm"/>
          <w:rFonts w:ascii="Segoe UI" w:cs="Segoe UI" w:eastAsia="Segoe UI" w:hAnsi="Segoe UI"/>
        </w:rPr>
        <w:br/>
        <w:t xml:space="preserve">So theories like reflective judgement or self authorship might be important ways to think about that.</w:t>
      </w:r>
    </w:p>
    <w:p>
      <w:pPr>
        <w:spacing w:after="110"/>
      </w:pPr>
      <w:r>
        <w:rPr>
          <w:color w:val="5A5A71"/>
          <w:sz w:val="3.6mm"/>
          <w:szCs w:val="3.6mm"/>
          <w:rFonts w:ascii="Segoe UI" w:cs="Segoe UI" w:eastAsia="Segoe UI" w:hAnsi="Segoe UI"/>
        </w:rPr>
        <w:br/>
        <w:t xml:space="preserve">4:00</w:t>
      </w:r>
      <w:r>
        <w:rPr>
          <w:color w:val="232330"/>
          <w:sz w:val="3.6mm"/>
          <w:szCs w:val="3.6mm"/>
          <w:rFonts w:ascii="Segoe UI" w:cs="Segoe UI" w:eastAsia="Segoe UI" w:hAnsi="Segoe UI"/>
        </w:rPr>
        <w:br/>
        <w:t xml:space="preserve">So it's not that I want students to have a working knowledge of every single theory we cover in this semester, but what are 4 theories or so that really stuck with you this semester that you can then apply to your own practice?</w:t>
      </w:r>
    </w:p>
    <w:p>
      <w:pPr>
        <w:spacing w:after="110"/>
      </w:pPr>
      <w:r>
        <w:rPr>
          <w:color w:val="5A5A71"/>
          <w:sz w:val="3.6mm"/>
          <w:szCs w:val="3.6mm"/>
          <w:rFonts w:ascii="Segoe UI" w:cs="Segoe UI" w:eastAsia="Segoe UI" w:hAnsi="Segoe UI"/>
        </w:rPr>
        <w:br/>
        <w:t xml:space="preserve">4:15</w:t>
      </w:r>
      <w:r>
        <w:rPr>
          <w:color w:val="232330"/>
          <w:sz w:val="3.6mm"/>
          <w:szCs w:val="3.6mm"/>
          <w:rFonts w:ascii="Segoe UI" w:cs="Segoe UI" w:eastAsia="Segoe UI" w:hAnsi="Segoe UI"/>
        </w:rPr>
        <w:br/>
        <w:t xml:space="preserve">As you are thinking about structuring your course, there are a few different ways that you might use the SDTIA book to structure that.</w:t>
      </w:r>
    </w:p>
    <w:p>
      <w:pPr>
        <w:spacing w:after="110"/>
      </w:pPr>
      <w:r>
        <w:rPr>
          <w:color w:val="5A5A71"/>
          <w:sz w:val="3.6mm"/>
          <w:szCs w:val="3.6mm"/>
          <w:rFonts w:ascii="Segoe UI" w:cs="Segoe UI" w:eastAsia="Segoe UI" w:hAnsi="Segoe UI"/>
        </w:rPr>
        <w:br/>
        <w:t xml:space="preserve">4:25</w:t>
      </w:r>
      <w:r>
        <w:rPr>
          <w:color w:val="232330"/>
          <w:sz w:val="3.6mm"/>
          <w:szCs w:val="3.6mm"/>
          <w:rFonts w:ascii="Segoe UI" w:cs="Segoe UI" w:eastAsia="Segoe UI" w:hAnsi="Segoe UI"/>
        </w:rPr>
        <w:br/>
        <w:t xml:space="preserve">The first, and I think it's sort of the classic model, is chapter by chapter, right?</w:t>
      </w:r>
    </w:p>
    <w:p>
      <w:pPr>
        <w:spacing w:after="110"/>
      </w:pPr>
      <w:r>
        <w:rPr>
          <w:color w:val="5A5A71"/>
          <w:sz w:val="3.6mm"/>
          <w:szCs w:val="3.6mm"/>
          <w:rFonts w:ascii="Segoe UI" w:cs="Segoe UI" w:eastAsia="Segoe UI" w:hAnsi="Segoe UI"/>
        </w:rPr>
        <w:br/>
        <w:t xml:space="preserve">4:29</w:t>
      </w:r>
      <w:r>
        <w:rPr>
          <w:color w:val="232330"/>
          <w:sz w:val="3.6mm"/>
          <w:szCs w:val="3.6mm"/>
          <w:rFonts w:ascii="Segoe UI" w:cs="Segoe UI" w:eastAsia="Segoe UI" w:hAnsi="Segoe UI"/>
        </w:rPr>
        <w:br/>
        <w:t xml:space="preserve">That you might start from 1 in the book to the end point.</w:t>
      </w:r>
    </w:p>
    <w:p>
      <w:pPr>
        <w:spacing w:after="110"/>
      </w:pPr>
      <w:r>
        <w:rPr>
          <w:color w:val="5A5A71"/>
          <w:sz w:val="3.6mm"/>
          <w:szCs w:val="3.6mm"/>
          <w:rFonts w:ascii="Segoe UI" w:cs="Segoe UI" w:eastAsia="Segoe UI" w:hAnsi="Segoe UI"/>
        </w:rPr>
        <w:br/>
        <w:t xml:space="preserve">4:34</w:t>
      </w:r>
      <w:r>
        <w:rPr>
          <w:color w:val="232330"/>
          <w:sz w:val="3.6mm"/>
          <w:szCs w:val="3.6mm"/>
          <w:rFonts w:ascii="Segoe UI" w:cs="Segoe UI" w:eastAsia="Segoe UI" w:hAnsi="Segoe UI"/>
        </w:rPr>
        <w:br/>
        <w:t xml:space="preserve">And one thing that we've done in this edition that I'm really excited about is that second section of the book that covers ways of thinking about environments and key processes from both a practitioner and a student standpoint.</w:t>
      </w:r>
    </w:p>
    <w:p>
      <w:pPr>
        <w:spacing w:after="110"/>
      </w:pPr>
      <w:r>
        <w:rPr>
          <w:color w:val="5A5A71"/>
          <w:sz w:val="3.6mm"/>
          <w:szCs w:val="3.6mm"/>
          <w:rFonts w:ascii="Segoe UI" w:cs="Segoe UI" w:eastAsia="Segoe UI" w:hAnsi="Segoe UI"/>
        </w:rPr>
        <w:br/>
        <w:t xml:space="preserve">4:48</w:t>
      </w:r>
      <w:r>
        <w:rPr>
          <w:color w:val="232330"/>
          <w:sz w:val="3.6mm"/>
          <w:szCs w:val="3.6mm"/>
          <w:rFonts w:ascii="Segoe UI" w:cs="Segoe UI" w:eastAsia="Segoe UI" w:hAnsi="Segoe UI"/>
        </w:rPr>
        <w:br/>
        <w:t xml:space="preserve">When I teach my classes, I often talk about these things that are common across theories so that when students come across them, like dissonance or plus one reasoning or anything like that, that that information is familiar to them absent having to read more about it while they read individual theories, right?</w:t>
      </w:r>
    </w:p>
    <w:p>
      <w:pPr>
        <w:spacing w:after="110"/>
      </w:pPr>
      <w:r>
        <w:rPr>
          <w:color w:val="5A5A71"/>
          <w:sz w:val="3.6mm"/>
          <w:szCs w:val="3.6mm"/>
          <w:rFonts w:ascii="Segoe UI" w:cs="Segoe UI" w:eastAsia="Segoe UI" w:hAnsi="Segoe UI"/>
        </w:rPr>
        <w:br/>
        <w:t xml:space="preserve">5:08</w:t>
      </w:r>
      <w:r>
        <w:rPr>
          <w:color w:val="232330"/>
          <w:sz w:val="3.6mm"/>
          <w:szCs w:val="3.6mm"/>
          <w:rFonts w:ascii="Segoe UI" w:cs="Segoe UI" w:eastAsia="Segoe UI" w:hAnsi="Segoe UI"/>
        </w:rPr>
        <w:br/>
        <w:t xml:space="preserve">So you might just sort of take a linear approach to the book.</w:t>
      </w:r>
    </w:p>
    <w:p>
      <w:pPr>
        <w:spacing w:after="110"/>
      </w:pPr>
      <w:r>
        <w:rPr>
          <w:color w:val="5A5A71"/>
          <w:sz w:val="3.6mm"/>
          <w:szCs w:val="3.6mm"/>
          <w:rFonts w:ascii="Segoe UI" w:cs="Segoe UI" w:eastAsia="Segoe UI" w:hAnsi="Segoe UI"/>
        </w:rPr>
        <w:br/>
        <w:t xml:space="preserve">5:12</w:t>
      </w:r>
      <w:r>
        <w:rPr>
          <w:color w:val="232330"/>
          <w:sz w:val="3.6mm"/>
          <w:szCs w:val="3.6mm"/>
          <w:rFonts w:ascii="Segoe UI" w:cs="Segoe UI" w:eastAsia="Segoe UI" w:hAnsi="Segoe UI"/>
        </w:rPr>
        <w:br/>
        <w:t xml:space="preserve">The second approach you might take, and one that I often use in my courses, is to think thematically about student development theory.</w:t>
      </w:r>
    </w:p>
    <w:p>
      <w:pPr>
        <w:spacing w:after="110"/>
      </w:pPr>
      <w:r>
        <w:rPr>
          <w:color w:val="5A5A71"/>
          <w:sz w:val="3.6mm"/>
          <w:szCs w:val="3.6mm"/>
          <w:rFonts w:ascii="Segoe UI" w:cs="Segoe UI" w:eastAsia="Segoe UI" w:hAnsi="Segoe UI"/>
        </w:rPr>
        <w:br/>
        <w:t xml:space="preserve">5:22</w:t>
      </w:r>
      <w:r>
        <w:rPr>
          <w:color w:val="232330"/>
          <w:sz w:val="3.6mm"/>
          <w:szCs w:val="3.6mm"/>
          <w:rFonts w:ascii="Segoe UI" w:cs="Segoe UI" w:eastAsia="Segoe UI" w:hAnsi="Segoe UI"/>
        </w:rPr>
        <w:br/>
        <w:t xml:space="preserve">Often times folks can organize theory through the concept of the waves that sort of came from Susan Jones and Darin's... Susan Jones and Darin Stewart's work.</w:t>
      </w:r>
    </w:p>
    <w:p>
      <w:pPr>
        <w:spacing w:after="110"/>
      </w:pPr>
      <w:r>
        <w:rPr>
          <w:color w:val="5A5A71"/>
          <w:sz w:val="3.6mm"/>
          <w:szCs w:val="3.6mm"/>
          <w:rFonts w:ascii="Segoe UI" w:cs="Segoe UI" w:eastAsia="Segoe UI" w:hAnsi="Segoe UI"/>
        </w:rPr>
        <w:br/>
        <w:t xml:space="preserve">5:34</w:t>
      </w:r>
      <w:r>
        <w:rPr>
          <w:color w:val="232330"/>
          <w:sz w:val="3.6mm"/>
          <w:szCs w:val="3.6mm"/>
          <w:rFonts w:ascii="Segoe UI" w:cs="Segoe UI" w:eastAsia="Segoe UI" w:hAnsi="Segoe UI"/>
        </w:rPr>
        <w:br/>
        <w:t xml:space="preserve">I often organize my courses in ways to think about major themes and often structure them as forms of questions, right?</w:t>
      </w:r>
    </w:p>
    <w:p>
      <w:pPr>
        <w:spacing w:after="110"/>
      </w:pPr>
      <w:r>
        <w:rPr>
          <w:color w:val="5A5A71"/>
          <w:sz w:val="3.6mm"/>
          <w:szCs w:val="3.6mm"/>
          <w:rFonts w:ascii="Segoe UI" w:cs="Segoe UI" w:eastAsia="Segoe UI" w:hAnsi="Segoe UI"/>
        </w:rPr>
        <w:br/>
        <w:t xml:space="preserve">5:41</w:t>
      </w:r>
      <w:r>
        <w:rPr>
          <w:color w:val="232330"/>
          <w:sz w:val="3.6mm"/>
          <w:szCs w:val="3.6mm"/>
          <w:rFonts w:ascii="Segoe UI" w:cs="Segoe UI" w:eastAsia="Segoe UI" w:hAnsi="Segoe UI"/>
        </w:rPr>
        <w:br/>
        <w:t xml:space="preserve">Because when I say self authorship theory to students, they, they often know what that means at the end of the semester, but not at the beginning of the semester and not until we really get to it.</w:t>
      </w:r>
    </w:p>
    <w:p>
      <w:pPr>
        <w:spacing w:after="110"/>
      </w:pPr>
      <w:r>
        <w:rPr>
          <w:color w:val="5A5A71"/>
          <w:sz w:val="3.6mm"/>
          <w:szCs w:val="3.6mm"/>
          <w:rFonts w:ascii="Segoe UI" w:cs="Segoe UI" w:eastAsia="Segoe UI" w:hAnsi="Segoe UI"/>
        </w:rPr>
        <w:br/>
        <w:t xml:space="preserve">5:53</w:t>
      </w:r>
      <w:r>
        <w:rPr>
          <w:color w:val="232330"/>
          <w:sz w:val="3.6mm"/>
          <w:szCs w:val="3.6mm"/>
          <w:rFonts w:ascii="Segoe UI" w:cs="Segoe UI" w:eastAsia="Segoe UI" w:hAnsi="Segoe UI"/>
        </w:rPr>
        <w:br/>
        <w:t xml:space="preserve">And so rather than sort of saying we're going to cover self authorship this week, I might say, how do we help students develop an internal sense of a compass, right?</w:t>
      </w:r>
    </w:p>
    <w:p>
      <w:pPr>
        <w:spacing w:after="110"/>
      </w:pPr>
      <w:r>
        <w:rPr>
          <w:color w:val="5A5A71"/>
          <w:sz w:val="3.6mm"/>
          <w:szCs w:val="3.6mm"/>
          <w:rFonts w:ascii="Segoe UI" w:cs="Segoe UI" w:eastAsia="Segoe UI" w:hAnsi="Segoe UI"/>
        </w:rPr>
        <w:br/>
        <w:t xml:space="preserve">6:03</w:t>
      </w:r>
      <w:r>
        <w:rPr>
          <w:color w:val="232330"/>
          <w:sz w:val="3.6mm"/>
          <w:szCs w:val="3.6mm"/>
          <w:rFonts w:ascii="Segoe UI" w:cs="Segoe UI" w:eastAsia="Segoe UI" w:hAnsi="Segoe UI"/>
        </w:rPr>
        <w:br/>
        <w:t xml:space="preserve">Or there's ways of making decisions of evaluating knowledge.</w:t>
      </w:r>
    </w:p>
    <w:p>
      <w:pPr>
        <w:spacing w:after="110"/>
      </w:pPr>
      <w:r>
        <w:rPr>
          <w:color w:val="5A5A71"/>
          <w:sz w:val="3.6mm"/>
          <w:szCs w:val="3.6mm"/>
          <w:rFonts w:ascii="Segoe UI" w:cs="Segoe UI" w:eastAsia="Segoe UI" w:hAnsi="Segoe UI"/>
        </w:rPr>
        <w:br/>
        <w:t xml:space="preserve">6:07</w:t>
      </w:r>
      <w:r>
        <w:rPr>
          <w:color w:val="232330"/>
          <w:sz w:val="3.6mm"/>
          <w:szCs w:val="3.6mm"/>
          <w:rFonts w:ascii="Segoe UI" w:cs="Segoe UI" w:eastAsia="Segoe UI" w:hAnsi="Segoe UI"/>
        </w:rPr>
        <w:br/>
        <w:t xml:space="preserve">When I frame my syllabus in terms of questions rather than the theories we're going to cover, it really helps to spur students thinking about, oh, I can use this theory to perhaps promote development in this area, right?</w:t>
      </w:r>
    </w:p>
    <w:p>
      <w:pPr>
        <w:spacing w:after="110"/>
      </w:pPr>
      <w:r>
        <w:rPr>
          <w:color w:val="5A5A71"/>
          <w:sz w:val="3.6mm"/>
          <w:szCs w:val="3.6mm"/>
          <w:rFonts w:ascii="Segoe UI" w:cs="Segoe UI" w:eastAsia="Segoe UI" w:hAnsi="Segoe UI"/>
        </w:rPr>
        <w:br/>
        <w:t xml:space="preserve">6:21</w:t>
      </w:r>
      <w:r>
        <w:rPr>
          <w:color w:val="232330"/>
          <w:sz w:val="3.6mm"/>
          <w:szCs w:val="3.6mm"/>
          <w:rFonts w:ascii="Segoe UI" w:cs="Segoe UI" w:eastAsia="Segoe UI" w:hAnsi="Segoe UI"/>
        </w:rPr>
        <w:br/>
        <w:t xml:space="preserve">Rather than thinking I have to use this particular theory for this particular circumstance.</w:t>
      </w:r>
    </w:p>
    <w:p>
      <w:pPr>
        <w:spacing w:after="110"/>
      </w:pPr>
      <w:r>
        <w:rPr>
          <w:color w:val="5A5A71"/>
          <w:sz w:val="3.6mm"/>
          <w:szCs w:val="3.6mm"/>
          <w:rFonts w:ascii="Segoe UI" w:cs="Segoe UI" w:eastAsia="Segoe UI" w:hAnsi="Segoe UI"/>
        </w:rPr>
        <w:br/>
        <w:t xml:space="preserve">6:28</w:t>
      </w:r>
      <w:r>
        <w:rPr>
          <w:color w:val="232330"/>
          <w:sz w:val="3.6mm"/>
          <w:szCs w:val="3.6mm"/>
          <w:rFonts w:ascii="Segoe UI" w:cs="Segoe UI" w:eastAsia="Segoe UI" w:hAnsi="Segoe UI"/>
        </w:rPr>
        <w:br/>
        <w:t xml:space="preserve">You might also think about structuring your semester in terms of the life of a semester.</w:t>
      </w:r>
    </w:p>
    <w:p>
      <w:pPr>
        <w:spacing w:after="110"/>
      </w:pPr>
      <w:r>
        <w:rPr>
          <w:color w:val="5A5A71"/>
          <w:sz w:val="3.6mm"/>
          <w:szCs w:val="3.6mm"/>
          <w:rFonts w:ascii="Segoe UI" w:cs="Segoe UI" w:eastAsia="Segoe UI" w:hAnsi="Segoe UI"/>
        </w:rPr>
        <w:br/>
        <w:t xml:space="preserve">6:35</w:t>
      </w:r>
      <w:r>
        <w:rPr>
          <w:color w:val="232330"/>
          <w:sz w:val="3.6mm"/>
          <w:szCs w:val="3.6mm"/>
          <w:rFonts w:ascii="Segoe UI" w:cs="Segoe UI" w:eastAsia="Segoe UI" w:hAnsi="Segoe UI"/>
        </w:rPr>
        <w:br/>
        <w:t xml:space="preserve">In my master student experience at the University of Georgia, for instance, Dr. Merrily Dunn have us do transition theory the very first day of the semester.</w:t>
      </w:r>
    </w:p>
    <w:p>
      <w:pPr>
        <w:spacing w:after="110"/>
      </w:pPr>
      <w:r>
        <w:rPr>
          <w:color w:val="5A5A71"/>
          <w:sz w:val="3.6mm"/>
          <w:szCs w:val="3.6mm"/>
          <w:rFonts w:ascii="Segoe UI" w:cs="Segoe UI" w:eastAsia="Segoe UI" w:hAnsi="Segoe UI"/>
        </w:rPr>
        <w:br/>
        <w:t xml:space="preserve">6:43</w:t>
      </w:r>
      <w:r>
        <w:rPr>
          <w:color w:val="232330"/>
          <w:sz w:val="3.6mm"/>
          <w:szCs w:val="3.6mm"/>
          <w:rFonts w:ascii="Segoe UI" w:cs="Segoe UI" w:eastAsia="Segoe UI" w:hAnsi="Segoe UI"/>
        </w:rPr>
        <w:br/>
        <w:t xml:space="preserve">And that was really important because we were all in the midst of transition, right?</w:t>
      </w:r>
    </w:p>
    <w:p>
      <w:pPr>
        <w:spacing w:after="110"/>
      </w:pPr>
      <w:r>
        <w:rPr>
          <w:color w:val="5A5A71"/>
          <w:sz w:val="3.6mm"/>
          <w:szCs w:val="3.6mm"/>
          <w:rFonts w:ascii="Segoe UI" w:cs="Segoe UI" w:eastAsia="Segoe UI" w:hAnsi="Segoe UI"/>
        </w:rPr>
        <w:br/>
        <w:t xml:space="preserve">6:48</w:t>
      </w:r>
      <w:r>
        <w:rPr>
          <w:color w:val="232330"/>
          <w:sz w:val="3.6mm"/>
          <w:szCs w:val="3.6mm"/>
          <w:rFonts w:ascii="Segoe UI" w:cs="Segoe UI" w:eastAsia="Segoe UI" w:hAnsi="Segoe UI"/>
        </w:rPr>
        <w:br/>
        <w:t xml:space="preserve">And so to think about the ways that it might be helpful to structure your semester in sort of a meta way to help students not only think about their own experiences, but that of their students at the same time.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comments" Target="comments.xml"/><Relationship Id="rId4" Type="http://schemas.openxmlformats.org/officeDocument/2006/relationships/settings" Target="settings.xml"/></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8" ma:contentTypeDescription="Create a new document." ma:contentTypeScope="" ma:versionID="50b3c8d461ed132ee39070c7dbf0b0ed">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2f3ebda7f9c4e1b852dc052020f98b93"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64CD273C-89AE-4341-BAC9-8D0121742A7C}"/>
</file>

<file path=customXml/itemProps2.xml><?xml version="1.0" encoding="utf-8"?>
<ds:datastoreItem xmlns:ds="http://schemas.openxmlformats.org/officeDocument/2006/customXml" ds:itemID="{BA54B650-26AB-4031-BAD0-9A9AA01F401E}"/>
</file>

<file path=customXml/itemProps3.xml><?xml version="1.0" encoding="utf-8"?>
<ds:datastoreItem xmlns:ds="http://schemas.openxmlformats.org/officeDocument/2006/customXml" ds:itemID="{9B81EB43-C57C-4AC0-8FDC-3CBAA6C63095}"/>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Un-named</cp:lastModifiedBy>
  <cp:revision>1</cp:revision>
  <dcterms:created xsi:type="dcterms:W3CDTF">2026-03-28T03:07:49Z</dcterms:created>
  <dcterms:modified xsi:type="dcterms:W3CDTF">2026-03-28T03:07:49Z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3166100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