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Salinas_SDTiA</w:t>
      </w:r>
    </w:p>
    <w:p>
      <w:pPr>
        <w:spacing w:after="110"/>
      </w:pPr>
      <w:r>
        <w:rPr>
          <w:color w:val="5A5A71"/>
          <w:sz w:val="3.6mm"/>
          <w:szCs w:val="3.6mm"/>
          <w:rFonts w:ascii="Segoe UI" w:cs="Segoe UI" w:eastAsia="Segoe UI" w:hAnsi="Segoe UI"/>
        </w:rPr>
        <w:br/>
        <w:t xml:space="preserve">0:06</w:t>
      </w:r>
      <w:r>
        <w:rPr>
          <w:color w:val="232330"/>
          <w:sz w:val="3.6mm"/>
          <w:szCs w:val="3.6mm"/>
          <w:rFonts w:ascii="Segoe UI" w:cs="Segoe UI" w:eastAsia="Segoe UI" w:hAnsi="Segoe UI"/>
        </w:rPr>
        <w:br/>
        <w:t xml:space="preserve">Hello everyone.</w:t>
      </w:r>
    </w:p>
    <w:p>
      <w:pPr>
        <w:spacing w:after="110"/>
      </w:pPr>
      <w:r>
        <w:rPr>
          <w:color w:val="5A5A71"/>
          <w:sz w:val="3.6mm"/>
          <w:szCs w:val="3.6mm"/>
          <w:rFonts w:ascii="Segoe UI" w:cs="Segoe UI" w:eastAsia="Segoe UI" w:hAnsi="Segoe UI"/>
        </w:rPr>
        <w:br/>
        <w:t xml:space="preserve">0:07</w:t>
      </w:r>
      <w:r>
        <w:rPr>
          <w:color w:val="232330"/>
          <w:sz w:val="3.6mm"/>
          <w:szCs w:val="3.6mm"/>
          <w:rFonts w:ascii="Segoe UI" w:cs="Segoe UI" w:eastAsia="Segoe UI" w:hAnsi="Segoe UI"/>
        </w:rPr>
        <w:br/>
        <w:t xml:space="preserve">I am Cristobal Salinas Junior, or Cris, professor of higher educational leadership and associate dean for the Graduate College at Florida Atlantic University.</w:t>
      </w:r>
    </w:p>
    <w:p>
      <w:pPr>
        <w:spacing w:after="110"/>
      </w:pPr>
      <w:r>
        <w:rPr>
          <w:color w:val="5A5A71"/>
          <w:sz w:val="3.6mm"/>
          <w:szCs w:val="3.6mm"/>
          <w:rFonts w:ascii="Segoe UI" w:cs="Segoe UI" w:eastAsia="Segoe UI" w:hAnsi="Segoe UI"/>
        </w:rPr>
        <w:br/>
        <w:t xml:space="preserve">0:16</w:t>
      </w:r>
      <w:r>
        <w:rPr>
          <w:color w:val="232330"/>
          <w:sz w:val="3.6mm"/>
          <w:szCs w:val="3.6mm"/>
          <w:rFonts w:ascii="Segoe UI" w:cs="Segoe UI" w:eastAsia="Segoe UI" w:hAnsi="Segoe UI"/>
        </w:rPr>
        <w:br/>
        <w:t xml:space="preserve">As academics, we're always trying to connect what we know with what we actually do for students.</w:t>
      </w:r>
    </w:p>
    <w:p>
      <w:pPr>
        <w:spacing w:after="110"/>
      </w:pPr>
      <w:r>
        <w:rPr>
          <w:color w:val="5A5A71"/>
          <w:sz w:val="3.6mm"/>
          <w:szCs w:val="3.6mm"/>
          <w:rFonts w:ascii="Segoe UI" w:cs="Segoe UI" w:eastAsia="Segoe UI" w:hAnsi="Segoe UI"/>
        </w:rPr>
        <w:br/>
        <w:t xml:space="preserve">0:22</w:t>
      </w:r>
      <w:r>
        <w:rPr>
          <w:color w:val="232330"/>
          <w:sz w:val="3.6mm"/>
          <w:szCs w:val="3.6mm"/>
          <w:rFonts w:ascii="Segoe UI" w:cs="Segoe UI" w:eastAsia="Segoe UI" w:hAnsi="Segoe UI"/>
        </w:rPr>
        <w:br/>
        <w:t xml:space="preserve">That's really where the Student Development Theory in Action Framework comes in.</w:t>
      </w:r>
    </w:p>
    <w:p>
      <w:pPr>
        <w:spacing w:after="110"/>
      </w:pPr>
      <w:r>
        <w:rPr>
          <w:color w:val="5A5A71"/>
          <w:sz w:val="3.6mm"/>
          <w:szCs w:val="3.6mm"/>
          <w:rFonts w:ascii="Segoe UI" w:cs="Segoe UI" w:eastAsia="Segoe UI" w:hAnsi="Segoe UI"/>
        </w:rPr>
        <w:br/>
        <w:t xml:space="preserve">0:26</w:t>
      </w:r>
      <w:r>
        <w:rPr>
          <w:color w:val="232330"/>
          <w:sz w:val="3.6mm"/>
          <w:szCs w:val="3.6mm"/>
          <w:rFonts w:ascii="Segoe UI" w:cs="Segoe UI" w:eastAsia="Segoe UI" w:hAnsi="Segoe UI"/>
        </w:rPr>
        <w:br/>
        <w:t xml:space="preserve">The framework was created to help us think more clearly and be more creative about the questions that we all care deeply about.</w:t>
      </w:r>
    </w:p>
    <w:p>
      <w:pPr>
        <w:spacing w:after="110"/>
      </w:pPr>
      <w:r>
        <w:rPr>
          <w:color w:val="5A5A71"/>
          <w:sz w:val="3.6mm"/>
          <w:szCs w:val="3.6mm"/>
          <w:rFonts w:ascii="Segoe UI" w:cs="Segoe UI" w:eastAsia="Segoe UI" w:hAnsi="Segoe UI"/>
        </w:rPr>
        <w:br/>
        <w:t xml:space="preserve">0:35</w:t>
      </w:r>
      <w:r>
        <w:rPr>
          <w:color w:val="232330"/>
          <w:sz w:val="3.6mm"/>
          <w:szCs w:val="3.6mm"/>
          <w:rFonts w:ascii="Segoe UI" w:cs="Segoe UI" w:eastAsia="Segoe UI" w:hAnsi="Segoe UI"/>
        </w:rPr>
        <w:br/>
        <w:t xml:space="preserve">For example, what truly helps students succeed?</w:t>
      </w:r>
    </w:p>
    <w:p>
      <w:pPr>
        <w:spacing w:after="110"/>
      </w:pPr>
      <w:r>
        <w:rPr>
          <w:color w:val="5A5A71"/>
          <w:sz w:val="3.6mm"/>
          <w:szCs w:val="3.6mm"/>
          <w:rFonts w:ascii="Segoe UI" w:cs="Segoe UI" w:eastAsia="Segoe UI" w:hAnsi="Segoe UI"/>
        </w:rPr>
        <w:br/>
        <w:t xml:space="preserve">0:38</w:t>
      </w:r>
      <w:r>
        <w:rPr>
          <w:color w:val="232330"/>
          <w:sz w:val="3.6mm"/>
          <w:szCs w:val="3.6mm"/>
          <w:rFonts w:ascii="Segoe UI" w:cs="Segoe UI" w:eastAsia="Segoe UI" w:hAnsi="Segoe UI"/>
        </w:rPr>
        <w:br/>
        <w:t xml:space="preserve">Through this book, the Student Development Theory in Action Framework acts as a bridge between student development theory and real life practice.</w:t>
      </w:r>
    </w:p>
    <w:p>
      <w:pPr>
        <w:spacing w:after="110"/>
      </w:pPr>
      <w:r>
        <w:rPr>
          <w:color w:val="5A5A71"/>
          <w:sz w:val="3.6mm"/>
          <w:szCs w:val="3.6mm"/>
          <w:rFonts w:ascii="Segoe UI" w:cs="Segoe UI" w:eastAsia="Segoe UI" w:hAnsi="Segoe UI"/>
        </w:rPr>
        <w:br/>
        <w:t xml:space="preserve">0:46</w:t>
      </w:r>
      <w:r>
        <w:rPr>
          <w:color w:val="232330"/>
          <w:sz w:val="3.6mm"/>
          <w:szCs w:val="3.6mm"/>
          <w:rFonts w:ascii="Segoe UI" w:cs="Segoe UI" w:eastAsia="Segoe UI" w:hAnsi="Segoe UI"/>
        </w:rPr>
        <w:br/>
        <w:t xml:space="preserve">It remind us that theory does not just live in the textbook, it also lives in our experiences, in our everyday interactions with students.</w:t>
      </w:r>
    </w:p>
    <w:p>
      <w:pPr>
        <w:spacing w:after="110"/>
      </w:pPr>
      <w:r>
        <w:rPr>
          <w:color w:val="5A5A71"/>
          <w:sz w:val="3.6mm"/>
          <w:szCs w:val="3.6mm"/>
          <w:rFonts w:ascii="Segoe UI" w:cs="Segoe UI" w:eastAsia="Segoe UI" w:hAnsi="Segoe UI"/>
        </w:rPr>
        <w:br/>
        <w:t xml:space="preserve">0:55</w:t>
      </w:r>
      <w:r>
        <w:rPr>
          <w:color w:val="232330"/>
          <w:sz w:val="3.6mm"/>
          <w:szCs w:val="3.6mm"/>
          <w:rFonts w:ascii="Segoe UI" w:cs="Segoe UI" w:eastAsia="Segoe UI" w:hAnsi="Segoe UI"/>
        </w:rPr>
        <w:br/>
        <w:t xml:space="preserve">And the framework also encourages us to slow down and reflect on their own positionalities, for example, who we are, where we are situated, and how these things shape the decisions we we make.</w:t>
      </w:r>
    </w:p>
    <w:p>
      <w:pPr>
        <w:spacing w:after="110"/>
      </w:pPr>
      <w:r>
        <w:rPr>
          <w:color w:val="5A5A71"/>
          <w:sz w:val="3.6mm"/>
          <w:szCs w:val="3.6mm"/>
          <w:rFonts w:ascii="Segoe UI" w:cs="Segoe UI" w:eastAsia="Segoe UI" w:hAnsi="Segoe UI"/>
        </w:rPr>
        <w:br/>
        <w:t xml:space="preserve">1:09</w:t>
      </w:r>
      <w:r>
        <w:rPr>
          <w:color w:val="232330"/>
          <w:sz w:val="3.6mm"/>
          <w:szCs w:val="3.6mm"/>
          <w:rFonts w:ascii="Segoe UI" w:cs="Segoe UI" w:eastAsia="Segoe UI" w:hAnsi="Segoe UI"/>
        </w:rPr>
        <w:br/>
        <w:t xml:space="preserve">That kind of reflection is especially important right now because we know that students are navigating real environment environmental challenges such as financial stress and fast changing expectations about education and work.</w:t>
      </w:r>
    </w:p>
    <w:p>
      <w:pPr>
        <w:spacing w:after="110"/>
      </w:pPr>
      <w:r>
        <w:rPr>
          <w:color w:val="5A5A71"/>
          <w:sz w:val="3.6mm"/>
          <w:szCs w:val="3.6mm"/>
          <w:rFonts w:ascii="Segoe UI" w:cs="Segoe UI" w:eastAsia="Segoe UI" w:hAnsi="Segoe UI"/>
        </w:rPr>
        <w:br/>
        <w:t xml:space="preserve">1:25</w:t>
      </w:r>
      <w:r>
        <w:rPr>
          <w:color w:val="232330"/>
          <w:sz w:val="3.6mm"/>
          <w:szCs w:val="3.6mm"/>
          <w:rFonts w:ascii="Segoe UI" w:cs="Segoe UI" w:eastAsia="Segoe UI" w:hAnsi="Segoe UI"/>
        </w:rPr>
        <w:br/>
        <w:t xml:space="preserve">The Student Development Theory in Action Framework help us respond to those challenges thoughtfully instead of relying on one size fits for all solutions.</w:t>
      </w:r>
    </w:p>
    <w:p>
      <w:pPr>
        <w:spacing w:after="110"/>
      </w:pPr>
      <w:r>
        <w:rPr>
          <w:color w:val="5A5A71"/>
          <w:sz w:val="3.6mm"/>
          <w:szCs w:val="3.6mm"/>
          <w:rFonts w:ascii="Segoe UI" w:cs="Segoe UI" w:eastAsia="Segoe UI" w:hAnsi="Segoe UI"/>
        </w:rPr>
        <w:br/>
        <w:t xml:space="preserve">1:35</w:t>
      </w:r>
      <w:r>
        <w:rPr>
          <w:color w:val="232330"/>
          <w:sz w:val="3.6mm"/>
          <w:szCs w:val="3.6mm"/>
          <w:rFonts w:ascii="Segoe UI" w:cs="Segoe UI" w:eastAsia="Segoe UI" w:hAnsi="Segoe UI"/>
        </w:rPr>
        <w:br/>
        <w:t xml:space="preserve">One thing I really appreciate about this framework is how flexible it is.</w:t>
      </w:r>
    </w:p>
    <w:p>
      <w:pPr>
        <w:spacing w:after="110"/>
      </w:pPr>
      <w:r>
        <w:rPr>
          <w:color w:val="5A5A71"/>
          <w:sz w:val="3.6mm"/>
          <w:szCs w:val="3.6mm"/>
          <w:rFonts w:ascii="Segoe UI" w:cs="Segoe UI" w:eastAsia="Segoe UI" w:hAnsi="Segoe UI"/>
        </w:rPr>
        <w:br/>
        <w:t xml:space="preserve">1:40</w:t>
      </w:r>
      <w:r>
        <w:rPr>
          <w:color w:val="232330"/>
          <w:sz w:val="3.6mm"/>
          <w:szCs w:val="3.6mm"/>
          <w:rFonts w:ascii="Segoe UI" w:cs="Segoe UI" w:eastAsia="Segoe UI" w:hAnsi="Segoe UI"/>
        </w:rPr>
        <w:br/>
        <w:t xml:space="preserve">It works across institutions and levels, from community colleges to graduate education and across learning environments, whether that's a classroom and advising meeting, an internship or leadership role.</w:t>
      </w:r>
    </w:p>
    <w:p>
      <w:pPr>
        <w:spacing w:after="110"/>
      </w:pPr>
      <w:r>
        <w:rPr>
          <w:color w:val="5A5A71"/>
          <w:sz w:val="3.6mm"/>
          <w:szCs w:val="3.6mm"/>
          <w:rFonts w:ascii="Segoe UI" w:cs="Segoe UI" w:eastAsia="Segoe UI" w:hAnsi="Segoe UI"/>
        </w:rPr>
        <w:br/>
        <w:t xml:space="preserve">1:55</w:t>
      </w:r>
      <w:r>
        <w:rPr>
          <w:color w:val="232330"/>
          <w:sz w:val="3.6mm"/>
          <w:szCs w:val="3.6mm"/>
          <w:rFonts w:ascii="Segoe UI" w:cs="Segoe UI" w:eastAsia="Segoe UI" w:hAnsi="Segoe UI"/>
        </w:rPr>
        <w:br/>
        <w:t xml:space="preserve">It it also help us recognize that students is not owned by one office or one role is something that we all contribute to.</w:t>
      </w:r>
    </w:p>
    <w:p>
      <w:pPr>
        <w:spacing w:after="110"/>
      </w:pPr>
      <w:r>
        <w:rPr>
          <w:color w:val="5A5A71"/>
          <w:sz w:val="3.6mm"/>
          <w:szCs w:val="3.6mm"/>
          <w:rFonts w:ascii="Segoe UI" w:cs="Segoe UI" w:eastAsia="Segoe UI" w:hAnsi="Segoe UI"/>
        </w:rPr>
        <w:br/>
        <w:t xml:space="preserve">2:06</w:t>
      </w:r>
      <w:r>
        <w:rPr>
          <w:color w:val="232330"/>
          <w:sz w:val="3.6mm"/>
          <w:szCs w:val="3.6mm"/>
          <w:rFonts w:ascii="Segoe UI" w:cs="Segoe UI" w:eastAsia="Segoe UI" w:hAnsi="Segoe UI"/>
        </w:rPr>
        <w:br/>
        <w:t xml:space="preserve">And for higher education leaders who make who may not have formal training in student affairs or higher education, this book is meant to be a guide.</w:t>
      </w:r>
    </w:p>
    <w:p>
      <w:pPr>
        <w:spacing w:after="110"/>
      </w:pPr>
      <w:r>
        <w:rPr>
          <w:color w:val="5A5A71"/>
          <w:sz w:val="3.6mm"/>
          <w:szCs w:val="3.6mm"/>
          <w:rFonts w:ascii="Segoe UI" w:cs="Segoe UI" w:eastAsia="Segoe UI" w:hAnsi="Segoe UI"/>
        </w:rPr>
        <w:br/>
        <w:t xml:space="preserve">2:18</w:t>
      </w:r>
      <w:r>
        <w:rPr>
          <w:color w:val="232330"/>
          <w:sz w:val="3.6mm"/>
          <w:szCs w:val="3.6mm"/>
          <w:rFonts w:ascii="Segoe UI" w:cs="Segoe UI" w:eastAsia="Segoe UI" w:hAnsi="Segoe UI"/>
        </w:rPr>
        <w:br/>
        <w:t xml:space="preserve">The Student Development Theory in Action framework is theoretically grounded, but also it is practical.</w:t>
      </w:r>
    </w:p>
    <w:p>
      <w:pPr>
        <w:spacing w:after="110"/>
      </w:pPr>
      <w:r>
        <w:rPr>
          <w:color w:val="5A5A71"/>
          <w:sz w:val="3.6mm"/>
          <w:szCs w:val="3.6mm"/>
          <w:rFonts w:ascii="Segoe UI" w:cs="Segoe UI" w:eastAsia="Segoe UI" w:hAnsi="Segoe UI"/>
        </w:rPr>
        <w:br/>
        <w:t xml:space="preserve">2:25</w:t>
      </w:r>
      <w:r>
        <w:rPr>
          <w:color w:val="232330"/>
          <w:sz w:val="3.6mm"/>
          <w:szCs w:val="3.6mm"/>
          <w:rFonts w:ascii="Segoe UI" w:cs="Segoe UI" w:eastAsia="Segoe UI" w:hAnsi="Segoe UI"/>
        </w:rPr>
        <w:br/>
        <w:t xml:space="preserve">It helps make sense of metrics, access what's working, and improve</w:t>
      </w:r>
    </w:p>
    <w:p>
      <w:pPr>
        <w:spacing w:after="110"/>
      </w:pPr>
      <w:r>
        <w:rPr>
          <w:color w:val="5A5A71"/>
          <w:sz w:val="3.6mm"/>
          <w:szCs w:val="3.6mm"/>
          <w:rFonts w:ascii="Segoe UI" w:cs="Segoe UI" w:eastAsia="Segoe UI" w:hAnsi="Segoe UI"/>
        </w:rPr>
        <w:br/>
        <w:t xml:space="preserve">2:31</w:t>
      </w:r>
      <w:r>
        <w:rPr>
          <w:color w:val="232330"/>
          <w:sz w:val="3.6mm"/>
          <w:szCs w:val="3.6mm"/>
          <w:rFonts w:ascii="Segoe UI" w:cs="Segoe UI" w:eastAsia="Segoe UI" w:hAnsi="Segoe UI"/>
        </w:rPr>
        <w:br/>
        <w:t xml:space="preserve">... improve why and how we can support students.</w:t>
      </w:r>
    </w:p>
    <w:p>
      <w:pPr>
        <w:spacing w:after="110"/>
      </w:pPr>
      <w:r>
        <w:rPr>
          <w:color w:val="5A5A71"/>
          <w:sz w:val="3.6mm"/>
          <w:szCs w:val="3.6mm"/>
          <w:rFonts w:ascii="Segoe UI" w:cs="Segoe UI" w:eastAsia="Segoe UI" w:hAnsi="Segoe UI"/>
        </w:rPr>
        <w:br/>
        <w:t xml:space="preserve">2:36</w:t>
      </w:r>
      <w:r>
        <w:rPr>
          <w:color w:val="232330"/>
          <w:sz w:val="3.6mm"/>
          <w:szCs w:val="3.6mm"/>
          <w:rFonts w:ascii="Segoe UI" w:cs="Segoe UI" w:eastAsia="Segoe UI" w:hAnsi="Segoe UI"/>
        </w:rPr>
        <w:br/>
        <w:t xml:space="preserve">Personally, I am really excited to keep using this framework in my work as Associate Dean of the Graduate College, and I am so thankful for you reading our book and for everything you do to support our students.</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comments" Target="comments.xml"/><Relationship Id="rId4" Type="http://schemas.openxmlformats.org/officeDocument/2006/relationships/settings" Target="settings.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E2058D33-0F22-40D3-87F1-AF3203580CA9}"/>
</file>

<file path=customXml/itemProps2.xml><?xml version="1.0" encoding="utf-8"?>
<ds:datastoreItem xmlns:ds="http://schemas.openxmlformats.org/officeDocument/2006/customXml" ds:itemID="{B7799288-A815-4AC2-8EDA-A6C1785F74BC}"/>
</file>

<file path=customXml/itemProps3.xml><?xml version="1.0" encoding="utf-8"?>
<ds:datastoreItem xmlns:ds="http://schemas.openxmlformats.org/officeDocument/2006/customXml" ds:itemID="{B05DF1A0-CA0E-4A43-BF69-3DB35F5A1732}"/>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Un-named</cp:lastModifiedBy>
  <cp:revision>1</cp:revision>
  <dcterms:created xsi:type="dcterms:W3CDTF">2026-03-28T03:15:23Z</dcterms:created>
  <dcterms:modified xsi:type="dcterms:W3CDTF">2026-03-28T03:15:23Z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3166500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